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249C" w14:textId="77777777" w:rsidR="00644393" w:rsidRDefault="004548E7" w:rsidP="00610ACF">
      <w:pPr>
        <w:jc w:val="center"/>
      </w:pPr>
      <w:r>
        <w:t>Supply List</w:t>
      </w:r>
      <w:r w:rsidR="00610ACF" w:rsidRPr="00610ACF">
        <w:t xml:space="preserve"> </w:t>
      </w:r>
    </w:p>
    <w:p w14:paraId="1BD12C59" w14:textId="77777777" w:rsidR="00F5371B" w:rsidRDefault="00610ACF" w:rsidP="00610ACF">
      <w:pPr>
        <w:jc w:val="center"/>
      </w:pPr>
      <w:r>
        <w:t>Hill Country Atelier</w:t>
      </w:r>
      <w:r w:rsidR="00644393">
        <w:t xml:space="preserve"> </w:t>
      </w:r>
    </w:p>
    <w:p w14:paraId="429F043C" w14:textId="63338D46" w:rsidR="004548E7" w:rsidRDefault="00610ACF" w:rsidP="004548E7">
      <w:pPr>
        <w:jc w:val="center"/>
      </w:pPr>
      <w:r>
        <w:t>Year</w:t>
      </w:r>
      <w:r w:rsidR="004B2366">
        <w:t>s 2&amp;3</w:t>
      </w:r>
      <w:r>
        <w:t xml:space="preserve"> Grisaille Painting, </w:t>
      </w:r>
      <w:r w:rsidR="004548E7">
        <w:t>Value Studies</w:t>
      </w:r>
      <w:r>
        <w:t>, Color Temperature</w:t>
      </w:r>
    </w:p>
    <w:p w14:paraId="69724A96" w14:textId="77777777" w:rsidR="004548E7" w:rsidRDefault="004548E7" w:rsidP="00610ACF"/>
    <w:p w14:paraId="60A43FB2" w14:textId="77777777" w:rsidR="004446AE" w:rsidRDefault="004548E7" w:rsidP="00610ACF">
      <w:pPr>
        <w:pStyle w:val="ListParagraph"/>
        <w:numPr>
          <w:ilvl w:val="0"/>
          <w:numId w:val="3"/>
        </w:numPr>
      </w:pPr>
      <w:r>
        <w:t>Wooden Palette</w:t>
      </w:r>
      <w:r w:rsidR="004446AE">
        <w:t xml:space="preserve"> </w:t>
      </w:r>
      <w:r>
        <w:t>- oval with thumb hole</w:t>
      </w:r>
      <w:r w:rsidR="004446AE">
        <w:t xml:space="preserve"> so that you can hold it standing at the easel</w:t>
      </w:r>
    </w:p>
    <w:p w14:paraId="182C7C63" w14:textId="77777777" w:rsidR="004446AE" w:rsidRDefault="004548E7" w:rsidP="00610ACF">
      <w:pPr>
        <w:pStyle w:val="ListParagraph"/>
        <w:numPr>
          <w:ilvl w:val="0"/>
          <w:numId w:val="3"/>
        </w:numPr>
      </w:pPr>
      <w:r>
        <w:t>Palette Knife – carbon or stainless steel, raised handle makes room for fingers, tapered tip</w:t>
      </w:r>
    </w:p>
    <w:p w14:paraId="7DACAAF1" w14:textId="77777777" w:rsidR="004446AE" w:rsidRDefault="004446AE" w:rsidP="00610ACF">
      <w:pPr>
        <w:pStyle w:val="ListParagraph"/>
        <w:numPr>
          <w:ilvl w:val="0"/>
          <w:numId w:val="3"/>
        </w:numPr>
      </w:pPr>
      <w:r>
        <w:t>Paper towels or rags – I like the blue shop towels</w:t>
      </w:r>
    </w:p>
    <w:p w14:paraId="6426DC9B" w14:textId="77777777" w:rsidR="004446AE" w:rsidRDefault="004446AE" w:rsidP="00610ACF">
      <w:pPr>
        <w:pStyle w:val="ListParagraph"/>
        <w:numPr>
          <w:ilvl w:val="0"/>
          <w:numId w:val="3"/>
        </w:numPr>
      </w:pPr>
      <w:r>
        <w:t xml:space="preserve">Can for used towels – </w:t>
      </w:r>
      <w:proofErr w:type="gramStart"/>
      <w:r>
        <w:t>home depot</w:t>
      </w:r>
      <w:proofErr w:type="gramEnd"/>
      <w:r>
        <w:t xml:space="preserve"> sells empty paint cans, gallon size</w:t>
      </w:r>
    </w:p>
    <w:p w14:paraId="41EA064B" w14:textId="77777777" w:rsidR="004446AE" w:rsidRDefault="004446AE" w:rsidP="00610ACF">
      <w:pPr>
        <w:pStyle w:val="ListParagraph"/>
        <w:numPr>
          <w:ilvl w:val="0"/>
          <w:numId w:val="3"/>
        </w:numPr>
      </w:pPr>
      <w:r>
        <w:t>Refined or Cold Press Linseed oil (artist’s grade only, not hardware refinishing oil)</w:t>
      </w:r>
    </w:p>
    <w:p w14:paraId="4A0038DF" w14:textId="77777777" w:rsidR="004414BE" w:rsidRDefault="004548E7" w:rsidP="00610ACF">
      <w:pPr>
        <w:pStyle w:val="ListParagraph"/>
        <w:numPr>
          <w:ilvl w:val="0"/>
          <w:numId w:val="3"/>
        </w:numPr>
      </w:pPr>
      <w:proofErr w:type="spellStart"/>
      <w:r>
        <w:t>Gamsol</w:t>
      </w:r>
      <w:proofErr w:type="spellEnd"/>
      <w:r w:rsidR="005E5ABE">
        <w:t xml:space="preserve"> -</w:t>
      </w:r>
      <w:r w:rsidR="00CA0FEC">
        <w:t xml:space="preserve"> NO other t</w:t>
      </w:r>
      <w:r w:rsidR="005E5ABE">
        <w:t xml:space="preserve">ype of odorless mineral spirits </w:t>
      </w:r>
      <w:proofErr w:type="gramStart"/>
      <w:r w:rsidR="005E5ABE">
        <w:t>are</w:t>
      </w:r>
      <w:proofErr w:type="gramEnd"/>
      <w:r w:rsidR="005E5ABE">
        <w:t xml:space="preserve"> permitted. This will be for outdoor use only</w:t>
      </w:r>
    </w:p>
    <w:p w14:paraId="0592A3BF" w14:textId="77777777" w:rsidR="004446AE" w:rsidRDefault="00CF4EC4" w:rsidP="00610ACF">
      <w:pPr>
        <w:pStyle w:val="ListParagraph"/>
        <w:numPr>
          <w:ilvl w:val="0"/>
          <w:numId w:val="3"/>
        </w:numPr>
      </w:pPr>
      <w:r>
        <w:t>Glass jar or leak proof can for solvent and oil</w:t>
      </w:r>
    </w:p>
    <w:p w14:paraId="65A09CF8" w14:textId="6E9CC2E4" w:rsidR="004446AE" w:rsidRDefault="004446AE" w:rsidP="00610ACF">
      <w:pPr>
        <w:pStyle w:val="ListParagraph"/>
        <w:numPr>
          <w:ilvl w:val="0"/>
          <w:numId w:val="3"/>
        </w:numPr>
      </w:pPr>
      <w:r>
        <w:t>Walnut oil – for cleaning brushes</w:t>
      </w:r>
    </w:p>
    <w:p w14:paraId="5DB2B3FA" w14:textId="19A5B52A" w:rsidR="00CF4EC4" w:rsidRDefault="004446AE" w:rsidP="00610ACF">
      <w:pPr>
        <w:pStyle w:val="ListParagraph"/>
        <w:numPr>
          <w:ilvl w:val="0"/>
          <w:numId w:val="3"/>
        </w:numPr>
      </w:pPr>
      <w:r>
        <w:t>Masters Brush Cleaning Cake</w:t>
      </w:r>
      <w:r w:rsidR="00E06726">
        <w:t>, Murphy’s Wood Soap, or</w:t>
      </w:r>
      <w:r>
        <w:t xml:space="preserve"> Ivory </w:t>
      </w:r>
      <w:r w:rsidR="00E06726">
        <w:t xml:space="preserve">bar </w:t>
      </w:r>
      <w:r>
        <w:t>soap – for cleaning brushes. HCAF rules are that you may not wash brushes in the studio, so you must take all brushes home to clean.</w:t>
      </w:r>
    </w:p>
    <w:p w14:paraId="2BAF6E84" w14:textId="69BD7103" w:rsidR="00CF4EC4" w:rsidRDefault="00CF4EC4" w:rsidP="00610ACF">
      <w:pPr>
        <w:pStyle w:val="ListParagraph"/>
        <w:numPr>
          <w:ilvl w:val="0"/>
          <w:numId w:val="3"/>
        </w:numPr>
      </w:pPr>
      <w:r>
        <w:t xml:space="preserve">Brushes – </w:t>
      </w:r>
      <w:r w:rsidR="00644393">
        <w:t>T</w:t>
      </w:r>
      <w:r>
        <w:t xml:space="preserve">wo each of short </w:t>
      </w:r>
      <w:r w:rsidR="00644393">
        <w:t xml:space="preserve">filbert sizes 4, 6, and 8. Sizes vary, so make sure these are a range of about ¼ inch to about ¾ inch. One 10 or 12 (1 or 1 ½ inch). </w:t>
      </w:r>
      <w:r>
        <w:t>These should be for oil pain</w:t>
      </w:r>
      <w:r w:rsidR="00644393">
        <w:t xml:space="preserve">ting, </w:t>
      </w:r>
      <w:proofErr w:type="spellStart"/>
      <w:proofErr w:type="gramStart"/>
      <w:r w:rsidR="00644393">
        <w:t>ie</w:t>
      </w:r>
      <w:proofErr w:type="spellEnd"/>
      <w:proofErr w:type="gramEnd"/>
      <w:r w:rsidR="00644393">
        <w:t xml:space="preserve"> l</w:t>
      </w:r>
      <w:r>
        <w:t xml:space="preserve">ong handles. </w:t>
      </w:r>
      <w:r w:rsidR="00DE13F8">
        <w:t>Hog bristle, S Hog and/or</w:t>
      </w:r>
      <w:r>
        <w:t xml:space="preserve"> synthetic mongoose.</w:t>
      </w:r>
    </w:p>
    <w:p w14:paraId="042F78A0" w14:textId="77777777" w:rsidR="00BA629C" w:rsidRDefault="00BA629C" w:rsidP="00610ACF">
      <w:pPr>
        <w:pStyle w:val="ListParagraph"/>
        <w:numPr>
          <w:ilvl w:val="0"/>
          <w:numId w:val="3"/>
        </w:numPr>
      </w:pPr>
      <w:r>
        <w:t xml:space="preserve">Small </w:t>
      </w:r>
      <w:r w:rsidR="00CF4EC4">
        <w:t>Canvas</w:t>
      </w:r>
      <w:r>
        <w:t>es</w:t>
      </w:r>
      <w:r w:rsidR="00CF4EC4">
        <w:t xml:space="preserve"> </w:t>
      </w:r>
      <w:r>
        <w:t>–</w:t>
      </w:r>
      <w:r w:rsidR="00CF4EC4">
        <w:t xml:space="preserve"> </w:t>
      </w:r>
      <w:r>
        <w:t>inexpensive panels 9x12 or 8x10. These come in packs of three</w:t>
      </w:r>
      <w:r w:rsidR="00644393">
        <w:t>, so get two</w:t>
      </w:r>
      <w:r>
        <w:t xml:space="preserve">. </w:t>
      </w:r>
      <w:r w:rsidR="00644393">
        <w:t xml:space="preserve"> </w:t>
      </w:r>
      <w:r>
        <w:t xml:space="preserve">A pad of canvas sheets that you attach to a board is ok. </w:t>
      </w:r>
    </w:p>
    <w:p w14:paraId="2C334E38" w14:textId="77777777" w:rsidR="00BA629C" w:rsidRDefault="00BA629C" w:rsidP="00610ACF">
      <w:pPr>
        <w:pStyle w:val="ListParagraph"/>
        <w:numPr>
          <w:ilvl w:val="0"/>
          <w:numId w:val="3"/>
        </w:numPr>
      </w:pPr>
      <w:r>
        <w:t xml:space="preserve">Medium Canvas - such as 11 x14, 16x20, or 18x24. </w:t>
      </w:r>
      <w:proofErr w:type="spellStart"/>
      <w:r>
        <w:t>Prestretched</w:t>
      </w:r>
      <w:proofErr w:type="spellEnd"/>
      <w:r>
        <w:t xml:space="preserve"> is ok if you are willing to give them another coat of gesso. We will talk about paint surfaces, so you can hold off on getting the medium sizes. </w:t>
      </w:r>
      <w:r w:rsidR="00644393">
        <w:t>Also, y</w:t>
      </w:r>
      <w:r>
        <w:t>ou will be learning to make your own.</w:t>
      </w:r>
    </w:p>
    <w:p w14:paraId="5E007636" w14:textId="43E21BB0" w:rsidR="001574F7" w:rsidRDefault="00BA629C" w:rsidP="002A01F4">
      <w:pPr>
        <w:pStyle w:val="ListParagraph"/>
        <w:numPr>
          <w:ilvl w:val="0"/>
          <w:numId w:val="3"/>
        </w:numPr>
      </w:pPr>
      <w:r>
        <w:t xml:space="preserve">Can of white </w:t>
      </w:r>
      <w:proofErr w:type="spellStart"/>
      <w:r>
        <w:t>acrylc</w:t>
      </w:r>
      <w:proofErr w:type="spellEnd"/>
      <w:r>
        <w:t xml:space="preserve"> gesso for later in the term. Liquitex, Golden, or Daniel Smith. NOT Jerry’</w:t>
      </w:r>
      <w:r w:rsidR="00644393">
        <w:t xml:space="preserve">s </w:t>
      </w:r>
      <w:proofErr w:type="spellStart"/>
      <w:r w:rsidR="00644393">
        <w:t>Arta</w:t>
      </w:r>
      <w:r>
        <w:t>rama</w:t>
      </w:r>
      <w:proofErr w:type="spellEnd"/>
      <w:r>
        <w:t xml:space="preserve"> brand!</w:t>
      </w:r>
    </w:p>
    <w:p w14:paraId="12E86C62" w14:textId="77777777" w:rsidR="004B2366" w:rsidRDefault="001574F7" w:rsidP="008C6529">
      <w:pPr>
        <w:pStyle w:val="ListParagraph"/>
        <w:numPr>
          <w:ilvl w:val="0"/>
          <w:numId w:val="3"/>
        </w:numPr>
      </w:pPr>
      <w:r>
        <w:t>Paints – Do not get student grade, such a WN Winton. Do not get water soluble oil paints. Buy artist’s grade only.</w:t>
      </w:r>
    </w:p>
    <w:p w14:paraId="41B1D6DC" w14:textId="6D610467" w:rsidR="001574F7" w:rsidRDefault="004B2366" w:rsidP="004B2366">
      <w:pPr>
        <w:ind w:left="720"/>
      </w:pPr>
      <w:r>
        <w:t>Second year Grisaille</w:t>
      </w:r>
      <w:r w:rsidR="00F54F82">
        <w:t>:</w:t>
      </w:r>
      <w:r w:rsidR="001574F7">
        <w:t xml:space="preserve"> </w:t>
      </w:r>
    </w:p>
    <w:p w14:paraId="5E8C8AD0" w14:textId="77777777" w:rsidR="001574F7" w:rsidRDefault="001574F7" w:rsidP="00610ACF">
      <w:pPr>
        <w:pStyle w:val="ListParagraph"/>
        <w:numPr>
          <w:ilvl w:val="1"/>
          <w:numId w:val="3"/>
        </w:numPr>
      </w:pPr>
      <w:r>
        <w:t xml:space="preserve">Titanium White </w:t>
      </w:r>
    </w:p>
    <w:p w14:paraId="50B6460C" w14:textId="77777777" w:rsidR="001574F7" w:rsidRDefault="001574F7" w:rsidP="00610ACF">
      <w:pPr>
        <w:pStyle w:val="ListParagraph"/>
        <w:numPr>
          <w:ilvl w:val="1"/>
          <w:numId w:val="3"/>
        </w:numPr>
      </w:pPr>
      <w:r>
        <w:t>Ivory Black</w:t>
      </w:r>
    </w:p>
    <w:p w14:paraId="4748B507" w14:textId="64774E32" w:rsidR="001574F7" w:rsidRDefault="001574F7" w:rsidP="008C6529">
      <w:pPr>
        <w:pStyle w:val="ListParagraph"/>
        <w:numPr>
          <w:ilvl w:val="1"/>
          <w:numId w:val="3"/>
        </w:numPr>
      </w:pPr>
      <w:r>
        <w:t xml:space="preserve">Raw </w:t>
      </w:r>
      <w:r w:rsidR="00E56A21">
        <w:t>U</w:t>
      </w:r>
      <w:r>
        <w:t>mber</w:t>
      </w:r>
    </w:p>
    <w:p w14:paraId="269AE48C" w14:textId="7CAAFF11" w:rsidR="00F54F82" w:rsidRDefault="00F54F82" w:rsidP="00F54F82">
      <w:pPr>
        <w:ind w:left="720"/>
      </w:pPr>
      <w:r>
        <w:t>Third year color:</w:t>
      </w:r>
    </w:p>
    <w:p w14:paraId="4B559BB1" w14:textId="77777777" w:rsidR="001574F7" w:rsidRDefault="001574F7" w:rsidP="00610ACF">
      <w:pPr>
        <w:pStyle w:val="ListParagraph"/>
        <w:numPr>
          <w:ilvl w:val="1"/>
          <w:numId w:val="3"/>
        </w:numPr>
      </w:pPr>
      <w:r>
        <w:t>Yellow Ochre</w:t>
      </w:r>
    </w:p>
    <w:p w14:paraId="2E42C073" w14:textId="77777777" w:rsidR="001574F7" w:rsidRDefault="001574F7" w:rsidP="00610ACF">
      <w:pPr>
        <w:pStyle w:val="ListParagraph"/>
        <w:numPr>
          <w:ilvl w:val="1"/>
          <w:numId w:val="3"/>
        </w:numPr>
      </w:pPr>
      <w:r>
        <w:t>Cadmium or Cad/Vermillion Red*</w:t>
      </w:r>
    </w:p>
    <w:p w14:paraId="51DDCBE0" w14:textId="77777777" w:rsidR="001574F7" w:rsidRDefault="001574F7" w:rsidP="00610ACF">
      <w:pPr>
        <w:pStyle w:val="ListParagraph"/>
        <w:numPr>
          <w:ilvl w:val="1"/>
          <w:numId w:val="3"/>
        </w:numPr>
      </w:pPr>
      <w:r>
        <w:t xml:space="preserve">Flake or </w:t>
      </w:r>
      <w:proofErr w:type="spellStart"/>
      <w:r>
        <w:t>Cremnitz</w:t>
      </w:r>
      <w:proofErr w:type="spellEnd"/>
      <w:r>
        <w:t xml:space="preserve"> White*</w:t>
      </w:r>
    </w:p>
    <w:p w14:paraId="07E844A8" w14:textId="68CB6295" w:rsidR="006A2E39" w:rsidRDefault="006A2E39" w:rsidP="00610ACF">
      <w:pPr>
        <w:pStyle w:val="ListParagraph"/>
        <w:numPr>
          <w:ilvl w:val="1"/>
          <w:numId w:val="3"/>
        </w:numPr>
      </w:pPr>
      <w:r>
        <w:t>Transparent Red Oxide</w:t>
      </w:r>
    </w:p>
    <w:p w14:paraId="5AD72624" w14:textId="77777777" w:rsidR="00610ACF" w:rsidRDefault="00610ACF" w:rsidP="00610ACF">
      <w:pPr>
        <w:pStyle w:val="ListParagraph"/>
        <w:numPr>
          <w:ilvl w:val="1"/>
          <w:numId w:val="3"/>
        </w:numPr>
      </w:pPr>
      <w:r>
        <w:t>Burnt Sienna</w:t>
      </w:r>
    </w:p>
    <w:p w14:paraId="0ADF1D54" w14:textId="77777777" w:rsidR="00610ACF" w:rsidRDefault="00610ACF" w:rsidP="00610ACF">
      <w:pPr>
        <w:pStyle w:val="ListParagraph"/>
        <w:numPr>
          <w:ilvl w:val="1"/>
          <w:numId w:val="3"/>
        </w:numPr>
      </w:pPr>
      <w:r>
        <w:t>Ultramarine Blue</w:t>
      </w:r>
    </w:p>
    <w:p w14:paraId="73B95B9B" w14:textId="0D53DD09" w:rsidR="008A5486" w:rsidRDefault="008A5486" w:rsidP="008A5486">
      <w:pPr>
        <w:pStyle w:val="ListParagraph"/>
        <w:numPr>
          <w:ilvl w:val="1"/>
          <w:numId w:val="3"/>
        </w:numPr>
      </w:pPr>
      <w:r>
        <w:t>Permanent Alizarin Crimson</w:t>
      </w:r>
    </w:p>
    <w:p w14:paraId="66CF54ED" w14:textId="52D6F937" w:rsidR="00DB3064" w:rsidRDefault="00DB3064" w:rsidP="00DB3064">
      <w:pPr>
        <w:pStyle w:val="ListParagraph"/>
        <w:numPr>
          <w:ilvl w:val="0"/>
          <w:numId w:val="3"/>
        </w:numPr>
      </w:pPr>
      <w:r>
        <w:t>Other useful colors for flesh tones:</w:t>
      </w:r>
    </w:p>
    <w:p w14:paraId="1C10C671" w14:textId="77777777" w:rsidR="00610ACF" w:rsidRDefault="00610ACF" w:rsidP="00610ACF">
      <w:pPr>
        <w:pStyle w:val="ListParagraph"/>
        <w:numPr>
          <w:ilvl w:val="1"/>
          <w:numId w:val="3"/>
        </w:numPr>
      </w:pPr>
      <w:r>
        <w:t xml:space="preserve">Burnt Umber </w:t>
      </w:r>
    </w:p>
    <w:p w14:paraId="4A99B098" w14:textId="77777777" w:rsidR="00610ACF" w:rsidRDefault="00610ACF" w:rsidP="00610ACF">
      <w:pPr>
        <w:pStyle w:val="ListParagraph"/>
        <w:numPr>
          <w:ilvl w:val="1"/>
          <w:numId w:val="3"/>
        </w:numPr>
      </w:pPr>
      <w:r>
        <w:t>Raw Sienna</w:t>
      </w:r>
    </w:p>
    <w:p w14:paraId="0518A55E" w14:textId="77777777" w:rsidR="00610ACF" w:rsidRDefault="00610ACF" w:rsidP="00610ACF">
      <w:pPr>
        <w:pStyle w:val="ListParagraph"/>
        <w:numPr>
          <w:ilvl w:val="1"/>
          <w:numId w:val="3"/>
        </w:numPr>
      </w:pPr>
      <w:r>
        <w:t>Naples Yellow</w:t>
      </w:r>
    </w:p>
    <w:p w14:paraId="1D8CBB14" w14:textId="77777777" w:rsidR="00610ACF" w:rsidRDefault="00610ACF" w:rsidP="00610ACF">
      <w:pPr>
        <w:pStyle w:val="ListParagraph"/>
        <w:numPr>
          <w:ilvl w:val="1"/>
          <w:numId w:val="3"/>
        </w:numPr>
      </w:pPr>
      <w:r>
        <w:t>Lead/Tin Yellow</w:t>
      </w:r>
    </w:p>
    <w:p w14:paraId="3AF19D06" w14:textId="77777777" w:rsidR="00610ACF" w:rsidRDefault="00610ACF" w:rsidP="00610ACF">
      <w:pPr>
        <w:pStyle w:val="ListParagraph"/>
        <w:numPr>
          <w:ilvl w:val="1"/>
          <w:numId w:val="3"/>
        </w:numPr>
      </w:pPr>
      <w:r>
        <w:t>English or Venetian Red</w:t>
      </w:r>
    </w:p>
    <w:p w14:paraId="6221AFD7" w14:textId="77777777" w:rsidR="004548E7" w:rsidRDefault="001574F7" w:rsidP="00B04026">
      <w:pPr>
        <w:ind w:firstLine="720"/>
      </w:pPr>
      <w:r>
        <w:t>*Toxic heavy metals must be handled with care. Buy substitutions if you choose.</w:t>
      </w:r>
    </w:p>
    <w:sectPr w:rsidR="004548E7" w:rsidSect="000424D0">
      <w:footerReference w:type="default" r:id="rId7"/>
      <w:pgSz w:w="12240" w:h="15840"/>
      <w:pgMar w:top="475" w:right="1526" w:bottom="47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373C" w14:textId="77777777" w:rsidR="00F82F50" w:rsidRDefault="00F82F50" w:rsidP="004548E7">
      <w:r>
        <w:separator/>
      </w:r>
    </w:p>
  </w:endnote>
  <w:endnote w:type="continuationSeparator" w:id="0">
    <w:p w14:paraId="3B1BD8AA" w14:textId="77777777" w:rsidR="00F82F50" w:rsidRDefault="00F82F50" w:rsidP="0045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795F" w14:textId="77777777" w:rsidR="00644393" w:rsidRDefault="00644393">
    <w:pPr>
      <w:pStyle w:val="Footer"/>
    </w:pPr>
    <w:r>
      <w:t>Holly White-Gehrt</w:t>
    </w:r>
    <w:r>
      <w:tab/>
    </w:r>
    <w:r>
      <w:tab/>
      <w:t>Sept 2018</w:t>
    </w:r>
  </w:p>
  <w:p w14:paraId="45BFDD45" w14:textId="77777777" w:rsidR="00644393" w:rsidRDefault="00644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BC3B6" w14:textId="77777777" w:rsidR="00F82F50" w:rsidRDefault="00F82F50" w:rsidP="004548E7">
      <w:r>
        <w:separator/>
      </w:r>
    </w:p>
  </w:footnote>
  <w:footnote w:type="continuationSeparator" w:id="0">
    <w:p w14:paraId="18B391BA" w14:textId="77777777" w:rsidR="00F82F50" w:rsidRDefault="00F82F50" w:rsidP="00454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66167"/>
    <w:multiLevelType w:val="hybridMultilevel"/>
    <w:tmpl w:val="DDE40396"/>
    <w:lvl w:ilvl="0" w:tplc="6220D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B10F1"/>
    <w:multiLevelType w:val="multilevel"/>
    <w:tmpl w:val="4ED22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77036"/>
    <w:multiLevelType w:val="hybridMultilevel"/>
    <w:tmpl w:val="4ED22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E300C"/>
    <w:multiLevelType w:val="hybridMultilevel"/>
    <w:tmpl w:val="FBA6DCE8"/>
    <w:lvl w:ilvl="0" w:tplc="6220D6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E7"/>
    <w:rsid w:val="000424D0"/>
    <w:rsid w:val="0006205D"/>
    <w:rsid w:val="000C2A3C"/>
    <w:rsid w:val="001574F7"/>
    <w:rsid w:val="002A01F4"/>
    <w:rsid w:val="004414BE"/>
    <w:rsid w:val="004446AE"/>
    <w:rsid w:val="004548E7"/>
    <w:rsid w:val="004B2366"/>
    <w:rsid w:val="004B7705"/>
    <w:rsid w:val="0050173B"/>
    <w:rsid w:val="005E5ABE"/>
    <w:rsid w:val="00610ACF"/>
    <w:rsid w:val="00644393"/>
    <w:rsid w:val="006A2E39"/>
    <w:rsid w:val="007C13FD"/>
    <w:rsid w:val="00897A4D"/>
    <w:rsid w:val="008A5486"/>
    <w:rsid w:val="008C6529"/>
    <w:rsid w:val="00A33B04"/>
    <w:rsid w:val="00B04026"/>
    <w:rsid w:val="00BA629C"/>
    <w:rsid w:val="00C6674D"/>
    <w:rsid w:val="00CA0FEC"/>
    <w:rsid w:val="00CF4EC4"/>
    <w:rsid w:val="00D868A2"/>
    <w:rsid w:val="00DB3064"/>
    <w:rsid w:val="00DD6151"/>
    <w:rsid w:val="00DE13F8"/>
    <w:rsid w:val="00E06726"/>
    <w:rsid w:val="00E56A21"/>
    <w:rsid w:val="00F54F82"/>
    <w:rsid w:val="00F8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1374B"/>
  <w15:chartTrackingRefBased/>
  <w15:docId w15:val="{B74714A6-24E6-D748-8511-711C6E49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8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8E7"/>
  </w:style>
  <w:style w:type="paragraph" w:styleId="Footer">
    <w:name w:val="footer"/>
    <w:basedOn w:val="Normal"/>
    <w:link w:val="FooterChar"/>
    <w:uiPriority w:val="99"/>
    <w:unhideWhenUsed/>
    <w:rsid w:val="004548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8E7"/>
  </w:style>
  <w:style w:type="paragraph" w:styleId="ListParagraph">
    <w:name w:val="List Paragraph"/>
    <w:basedOn w:val="Normal"/>
    <w:uiPriority w:val="34"/>
    <w:qFormat/>
    <w:rsid w:val="00454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Teresa Day</cp:lastModifiedBy>
  <cp:revision>2</cp:revision>
  <dcterms:created xsi:type="dcterms:W3CDTF">2023-09-14T20:59:00Z</dcterms:created>
  <dcterms:modified xsi:type="dcterms:W3CDTF">2023-09-14T20:59:00Z</dcterms:modified>
</cp:coreProperties>
</file>